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DF" w:rsidRPr="00283DDF" w:rsidRDefault="00283DDF" w:rsidP="00283DDF">
      <w:pPr>
        <w:rPr>
          <w:b/>
        </w:rPr>
      </w:pPr>
      <w:r w:rsidRPr="00283DDF">
        <w:rPr>
          <w:b/>
        </w:rPr>
        <w:t>Formato planificación con elementos de las Bases Curriculares 2012.</w:t>
      </w:r>
    </w:p>
    <w:p w:rsidR="00283DDF" w:rsidRPr="00283DDF" w:rsidRDefault="00283DDF" w:rsidP="00283DDF">
      <w:pPr>
        <w:rPr>
          <w:u w:val="single"/>
        </w:rPr>
      </w:pPr>
      <w:r w:rsidRPr="00283DDF">
        <w:rPr>
          <w:b/>
        </w:rPr>
        <w:t>Asignatura:</w:t>
      </w:r>
      <w:r w:rsidRPr="00283DDF">
        <w:rPr>
          <w:b/>
        </w:rPr>
        <w:tab/>
      </w:r>
      <w:r w:rsidRPr="00283DDF">
        <w:rPr>
          <w:u w:val="single"/>
        </w:rPr>
        <w:t xml:space="preserve">Matemáticas                                                                                     </w:t>
      </w:r>
      <w:r w:rsidRPr="00283DDF">
        <w:rPr>
          <w:u w:val="single"/>
        </w:rPr>
        <w:tab/>
      </w:r>
      <w:r w:rsidRPr="00283DDF">
        <w:tab/>
      </w:r>
      <w:r w:rsidRPr="00283DDF">
        <w:rPr>
          <w:b/>
        </w:rPr>
        <w:t>Nivel/Curso:</w:t>
      </w:r>
      <w:r w:rsidRPr="00283DDF">
        <w:rPr>
          <w:b/>
          <w:u w:val="single"/>
        </w:rPr>
        <w:tab/>
      </w:r>
      <w:r w:rsidRPr="00283DDF">
        <w:rPr>
          <w:u w:val="single"/>
        </w:rPr>
        <w:t>NB1/ 1º Básico</w:t>
      </w:r>
    </w:p>
    <w:p w:rsidR="00283DDF" w:rsidRPr="00283DDF" w:rsidRDefault="00283DDF" w:rsidP="00283DDF">
      <w:pPr>
        <w:rPr>
          <w:b/>
        </w:rPr>
      </w:pPr>
      <w:r w:rsidRPr="00283DDF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7FDBA" wp14:editId="32AD8304">
                <wp:simplePos x="0" y="0"/>
                <wp:positionH relativeFrom="column">
                  <wp:posOffset>29210</wp:posOffset>
                </wp:positionH>
                <wp:positionV relativeFrom="paragraph">
                  <wp:posOffset>259715</wp:posOffset>
                </wp:positionV>
                <wp:extent cx="8162925" cy="2406015"/>
                <wp:effectExtent l="13335" t="10160" r="5715" b="1270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240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DDF" w:rsidRPr="00972D2C" w:rsidRDefault="00283DDF" w:rsidP="00283DDF">
                            <w:pPr>
                              <w:spacing w:after="0"/>
                              <w:ind w:left="480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t xml:space="preserve">Números: </w:t>
                            </w:r>
                            <w:r w:rsidRPr="00972D2C">
                              <w:rPr>
                                <w:rFonts w:ascii="Calibri" w:hAnsi="Calibri"/>
                                <w:color w:val="008000"/>
                              </w:rPr>
                              <w:t>(Del lat. </w:t>
                            </w:r>
                            <w:proofErr w:type="spellStart"/>
                            <w:r w:rsidRPr="00972D2C">
                              <w:rPr>
                                <w:rFonts w:ascii="Calibri" w:hAnsi="Calibri"/>
                                <w:i/>
                                <w:iCs/>
                                <w:color w:val="008000"/>
                              </w:rPr>
                              <w:t>numĕrus</w:t>
                            </w:r>
                            <w:proofErr w:type="spellEnd"/>
                            <w:r w:rsidRPr="00972D2C">
                              <w:rPr>
                                <w:rFonts w:ascii="Calibri" w:hAnsi="Calibri"/>
                                <w:color w:val="008000"/>
                              </w:rPr>
                              <w:t>).</w:t>
                            </w:r>
                          </w:p>
                          <w:p w:rsidR="00283DDF" w:rsidRPr="00972D2C" w:rsidRDefault="00283DDF" w:rsidP="00283DDF">
                            <w:pPr>
                              <w:spacing w:after="0"/>
                              <w:ind w:left="480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bookmarkStart w:id="0" w:name="0_1"/>
                            <w:bookmarkEnd w:id="0"/>
                            <w:smartTag w:uri="urn:schemas-microsoft-com:office:smarttags" w:element="metricconverter">
                              <w:smartTagPr>
                                <w:attr w:name="ProductID" w:val="1. m"/>
                              </w:smartTagPr>
                              <w:r w:rsidRPr="00972D2C">
                                <w:rPr>
                                  <w:rFonts w:ascii="Calibri" w:hAnsi="Calibri"/>
                                  <w:b/>
                                  <w:bCs/>
                                </w:rPr>
                                <w:t>1.</w:t>
                              </w:r>
                              <w:r w:rsidRPr="00972D2C">
                                <w:rPr>
                                  <w:rFonts w:ascii="Calibri" w:hAnsi="Calibri"/>
                                  <w:color w:val="000000"/>
                                </w:rPr>
                                <w:t> </w:t>
                              </w:r>
                              <w:r w:rsidRPr="00972D2C">
                                <w:rPr>
                                  <w:rFonts w:ascii="Calibri" w:hAnsi="Calibri"/>
                                </w:rPr>
                                <w:t>m</w:t>
                              </w:r>
                            </w:smartTag>
                            <w:r w:rsidRPr="00972D2C">
                              <w:rPr>
                                <w:rFonts w:ascii="Calibri" w:hAnsi="Calibri"/>
                              </w:rPr>
                              <w:t>.</w:t>
                            </w:r>
                            <w:r w:rsidRPr="00972D2C">
                              <w:rPr>
                                <w:rFonts w:ascii="Calibri" w:hAnsi="Calibri"/>
                                <w:i/>
                                <w:iCs/>
                                <w:color w:val="0000FF"/>
                              </w:rPr>
                              <w:t> </w:t>
                            </w:r>
                            <w:r w:rsidRPr="00972D2C">
                              <w:rPr>
                                <w:rFonts w:ascii="Calibri" w:hAnsi="Calibri"/>
                                <w:i/>
                                <w:iCs/>
                              </w:rPr>
                              <w:t>Mat.</w:t>
                            </w:r>
                            <w:r w:rsidRPr="00972D2C">
                              <w:rPr>
                                <w:rFonts w:ascii="Calibri" w:hAnsi="Calibri"/>
                                <w:color w:val="000000"/>
                              </w:rPr>
                              <w:t> </w:t>
                            </w:r>
                            <w:r w:rsidRPr="00972D2C">
                              <w:rPr>
                                <w:rFonts w:ascii="Calibri" w:hAnsi="Calibri"/>
                              </w:rPr>
                              <w:t>Expresión de una cantidad con relación a su unidad.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(RAE)</w:t>
                            </w:r>
                          </w:p>
                          <w:p w:rsidR="00283DDF" w:rsidRDefault="00283DDF" w:rsidP="00283DDF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283DDF" w:rsidRDefault="00283DDF" w:rsidP="00283DDF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Ascendente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:</w:t>
                            </w:r>
                            <w:r w:rsidRPr="00972D2C">
                              <w:rPr>
                                <w:rFonts w:ascii="Arial Unicode MS" w:hAnsi="Arial Unicode MS"/>
                                <w:color w:val="0000FF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hAnsi="Arial Unicode MS"/>
                                <w:color w:val="0000FF"/>
                                <w:sz w:val="34"/>
                                <w:szCs w:val="34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Unicode MS" w:hAnsi="Arial Unicode MS"/>
                                <w:i/>
                                <w:iCs/>
                                <w:color w:val="0000FF"/>
                                <w:sz w:val="34"/>
                                <w:szCs w:val="34"/>
                              </w:rPr>
                              <w:t> </w:t>
                            </w:r>
                            <w:r w:rsidRPr="00972D2C">
                              <w:rPr>
                                <w:i/>
                                <w:iCs/>
                                <w:color w:val="0000FF"/>
                                <w:sz w:val="24"/>
                                <w:szCs w:val="24"/>
                              </w:rPr>
                              <w:t>Mat.</w:t>
                            </w:r>
                            <w:r w:rsidRPr="00972D2C">
                              <w:rPr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  <w:r w:rsidRPr="00972D2C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progresión</w:t>
                            </w:r>
                            <w:r w:rsidRPr="00972D2C">
                              <w:rPr>
                                <w:color w:val="000000"/>
                                <w:sz w:val="24"/>
                                <w:szCs w:val="24"/>
                              </w:rPr>
                              <w:t> en que cada término tiene mayor valor que el antecedente</w:t>
                            </w:r>
                            <w:proofErr w:type="gramStart"/>
                            <w:r w:rsidRPr="00972D2C">
                              <w:rPr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RAE)</w:t>
                            </w:r>
                          </w:p>
                          <w:p w:rsidR="00283DDF" w:rsidRPr="00D3021D" w:rsidRDefault="00283DDF" w:rsidP="00283DDF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Descendente:</w:t>
                            </w:r>
                            <w:r w:rsidRPr="00972D2C">
                              <w:rPr>
                                <w:rFonts w:ascii="Arial Unicode MS" w:hAnsi="Arial Unicode MS"/>
                                <w:color w:val="0000FF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72D2C">
                              <w:rPr>
                                <w:color w:val="0000FF"/>
                                <w:sz w:val="24"/>
                                <w:szCs w:val="24"/>
                              </w:rPr>
                              <w:t>f.</w:t>
                            </w:r>
                            <w:r w:rsidRPr="00972D2C">
                              <w:rPr>
                                <w:i/>
                                <w:iCs/>
                                <w:color w:val="0000FF"/>
                                <w:sz w:val="24"/>
                                <w:szCs w:val="24"/>
                              </w:rPr>
                              <w:t> Mat.</w:t>
                            </w:r>
                            <w:r w:rsidRPr="00972D2C">
                              <w:rPr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  <w:r w:rsidRPr="00972D2C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progresión</w:t>
                            </w:r>
                            <w:r w:rsidRPr="00972D2C">
                              <w:rPr>
                                <w:color w:val="000000"/>
                                <w:sz w:val="24"/>
                                <w:szCs w:val="24"/>
                              </w:rPr>
                              <w:t> en que cada término tiene menor valor que el antecedente</w:t>
                            </w:r>
                            <w:proofErr w:type="gramStart"/>
                            <w:r w:rsidRPr="00972D2C">
                              <w:rPr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RAE)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.3pt;margin-top:20.45pt;width:642.75pt;height:18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">
                <v:textbox>
                  <w:txbxContent>
                    <w:p w:rsidR="00283DDF" w:rsidRPr="00972D2C" w:rsidRDefault="00283DDF" w:rsidP="00283DDF">
                      <w:pPr>
                        <w:spacing w:after="0"/>
                        <w:ind w:left="480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t xml:space="preserve">Números: </w:t>
                      </w:r>
                      <w:r w:rsidRPr="00972D2C">
                        <w:rPr>
                          <w:rFonts w:ascii="Calibri" w:hAnsi="Calibri"/>
                          <w:color w:val="008000"/>
                        </w:rPr>
                        <w:t>(Del lat. </w:t>
                      </w:r>
                      <w:proofErr w:type="spellStart"/>
                      <w:r w:rsidRPr="00972D2C">
                        <w:rPr>
                          <w:rFonts w:ascii="Calibri" w:hAnsi="Calibri"/>
                          <w:i/>
                          <w:iCs/>
                          <w:color w:val="008000"/>
                        </w:rPr>
                        <w:t>numĕrus</w:t>
                      </w:r>
                      <w:proofErr w:type="spellEnd"/>
                      <w:r w:rsidRPr="00972D2C">
                        <w:rPr>
                          <w:rFonts w:ascii="Calibri" w:hAnsi="Calibri"/>
                          <w:color w:val="008000"/>
                        </w:rPr>
                        <w:t>).</w:t>
                      </w:r>
                    </w:p>
                    <w:p w:rsidR="00283DDF" w:rsidRPr="00972D2C" w:rsidRDefault="00283DDF" w:rsidP="00283DDF">
                      <w:pPr>
                        <w:spacing w:after="0"/>
                        <w:ind w:left="480"/>
                        <w:rPr>
                          <w:rFonts w:ascii="Calibri" w:hAnsi="Calibri"/>
                          <w:color w:val="000000"/>
                        </w:rPr>
                      </w:pPr>
                      <w:bookmarkStart w:id="1" w:name="0_1"/>
                      <w:bookmarkEnd w:id="1"/>
                      <w:smartTag w:uri="urn:schemas-microsoft-com:office:smarttags" w:element="metricconverter">
                        <w:smartTagPr>
                          <w:attr w:name="ProductID" w:val="1. m"/>
                        </w:smartTagPr>
                        <w:r w:rsidRPr="00972D2C">
                          <w:rPr>
                            <w:rFonts w:ascii="Calibri" w:hAnsi="Calibri"/>
                            <w:b/>
                            <w:bCs/>
                          </w:rPr>
                          <w:t>1.</w:t>
                        </w:r>
                        <w:r w:rsidRPr="00972D2C">
                          <w:rPr>
                            <w:rFonts w:ascii="Calibri" w:hAnsi="Calibri"/>
                            <w:color w:val="000000"/>
                          </w:rPr>
                          <w:t> </w:t>
                        </w:r>
                        <w:r w:rsidRPr="00972D2C">
                          <w:rPr>
                            <w:rFonts w:ascii="Calibri" w:hAnsi="Calibri"/>
                          </w:rPr>
                          <w:t>m</w:t>
                        </w:r>
                      </w:smartTag>
                      <w:r w:rsidRPr="00972D2C">
                        <w:rPr>
                          <w:rFonts w:ascii="Calibri" w:hAnsi="Calibri"/>
                        </w:rPr>
                        <w:t>.</w:t>
                      </w:r>
                      <w:r w:rsidRPr="00972D2C">
                        <w:rPr>
                          <w:rFonts w:ascii="Calibri" w:hAnsi="Calibri"/>
                          <w:i/>
                          <w:iCs/>
                          <w:color w:val="0000FF"/>
                        </w:rPr>
                        <w:t> </w:t>
                      </w:r>
                      <w:r w:rsidRPr="00972D2C">
                        <w:rPr>
                          <w:rFonts w:ascii="Calibri" w:hAnsi="Calibri"/>
                          <w:i/>
                          <w:iCs/>
                        </w:rPr>
                        <w:t>Mat.</w:t>
                      </w:r>
                      <w:r w:rsidRPr="00972D2C">
                        <w:rPr>
                          <w:rFonts w:ascii="Calibri" w:hAnsi="Calibri"/>
                          <w:color w:val="000000"/>
                        </w:rPr>
                        <w:t> </w:t>
                      </w:r>
                      <w:r w:rsidRPr="00972D2C">
                        <w:rPr>
                          <w:rFonts w:ascii="Calibri" w:hAnsi="Calibri"/>
                        </w:rPr>
                        <w:t>Expresión de una cantidad con relación a su unidad.</w:t>
                      </w:r>
                      <w:r>
                        <w:rPr>
                          <w:rFonts w:ascii="Calibri" w:hAnsi="Calibri"/>
                        </w:rPr>
                        <w:t xml:space="preserve"> (RAE)</w:t>
                      </w:r>
                    </w:p>
                    <w:p w:rsidR="00283DDF" w:rsidRDefault="00283DDF" w:rsidP="00283DDF">
                      <w:pPr>
                        <w:rPr>
                          <w:lang w:val="es-ES"/>
                        </w:rPr>
                      </w:pPr>
                    </w:p>
                    <w:p w:rsidR="00283DDF" w:rsidRDefault="00283DDF" w:rsidP="00283DD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Ascendente</w:t>
                      </w:r>
                      <w:proofErr w:type="gramStart"/>
                      <w:r>
                        <w:rPr>
                          <w:lang w:val="es-ES"/>
                        </w:rPr>
                        <w:t>:</w:t>
                      </w:r>
                      <w:r w:rsidRPr="00972D2C">
                        <w:rPr>
                          <w:rFonts w:ascii="Arial Unicode MS" w:hAnsi="Arial Unicode MS"/>
                          <w:color w:val="0000FF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rFonts w:ascii="Arial Unicode MS" w:hAnsi="Arial Unicode MS"/>
                          <w:color w:val="0000FF"/>
                          <w:sz w:val="34"/>
                          <w:szCs w:val="34"/>
                        </w:rPr>
                        <w:t>.</w:t>
                      </w:r>
                      <w:proofErr w:type="gramEnd"/>
                      <w:r>
                        <w:rPr>
                          <w:rFonts w:ascii="Arial Unicode MS" w:hAnsi="Arial Unicode MS"/>
                          <w:i/>
                          <w:iCs/>
                          <w:color w:val="0000FF"/>
                          <w:sz w:val="34"/>
                          <w:szCs w:val="34"/>
                        </w:rPr>
                        <w:t> </w:t>
                      </w:r>
                      <w:r w:rsidRPr="00972D2C">
                        <w:rPr>
                          <w:i/>
                          <w:iCs/>
                          <w:color w:val="0000FF"/>
                          <w:sz w:val="24"/>
                          <w:szCs w:val="24"/>
                        </w:rPr>
                        <w:t>Mat.</w:t>
                      </w:r>
                      <w:r w:rsidRPr="00972D2C">
                        <w:rPr>
                          <w:color w:val="000000"/>
                          <w:sz w:val="24"/>
                          <w:szCs w:val="24"/>
                        </w:rPr>
                        <w:t> </w:t>
                      </w:r>
                      <w:r w:rsidRPr="00972D2C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progresión</w:t>
                      </w:r>
                      <w:r w:rsidRPr="00972D2C">
                        <w:rPr>
                          <w:color w:val="000000"/>
                          <w:sz w:val="24"/>
                          <w:szCs w:val="24"/>
                        </w:rPr>
                        <w:t> en que cada término tiene mayor valor que el antecedente</w:t>
                      </w:r>
                      <w:proofErr w:type="gramStart"/>
                      <w:r w:rsidRPr="00972D2C">
                        <w:rPr>
                          <w:color w:val="00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gramEnd"/>
                      <w:r>
                        <w:rPr>
                          <w:color w:val="000000"/>
                          <w:sz w:val="24"/>
                          <w:szCs w:val="24"/>
                        </w:rPr>
                        <w:t>RAE)</w:t>
                      </w:r>
                    </w:p>
                    <w:p w:rsidR="00283DDF" w:rsidRPr="00D3021D" w:rsidRDefault="00283DDF" w:rsidP="00283DD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Descendente:</w:t>
                      </w:r>
                      <w:r w:rsidRPr="00972D2C">
                        <w:rPr>
                          <w:rFonts w:ascii="Arial Unicode MS" w:hAnsi="Arial Unicode MS"/>
                          <w:color w:val="0000FF"/>
                          <w:sz w:val="34"/>
                          <w:szCs w:val="34"/>
                        </w:rPr>
                        <w:t xml:space="preserve"> </w:t>
                      </w:r>
                      <w:r w:rsidRPr="00972D2C">
                        <w:rPr>
                          <w:color w:val="0000FF"/>
                          <w:sz w:val="24"/>
                          <w:szCs w:val="24"/>
                        </w:rPr>
                        <w:t>f.</w:t>
                      </w:r>
                      <w:r w:rsidRPr="00972D2C">
                        <w:rPr>
                          <w:i/>
                          <w:iCs/>
                          <w:color w:val="0000FF"/>
                          <w:sz w:val="24"/>
                          <w:szCs w:val="24"/>
                        </w:rPr>
                        <w:t> Mat.</w:t>
                      </w:r>
                      <w:r w:rsidRPr="00972D2C">
                        <w:rPr>
                          <w:color w:val="000000"/>
                          <w:sz w:val="24"/>
                          <w:szCs w:val="24"/>
                        </w:rPr>
                        <w:t> </w:t>
                      </w:r>
                      <w:r w:rsidRPr="00972D2C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progresión</w:t>
                      </w:r>
                      <w:r w:rsidRPr="00972D2C">
                        <w:rPr>
                          <w:color w:val="000000"/>
                          <w:sz w:val="24"/>
                          <w:szCs w:val="24"/>
                        </w:rPr>
                        <w:t> en que cada término tiene menor valor que el antecedente</w:t>
                      </w:r>
                      <w:proofErr w:type="gramStart"/>
                      <w:r w:rsidRPr="00972D2C">
                        <w:rPr>
                          <w:color w:val="00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gramEnd"/>
                      <w:r>
                        <w:rPr>
                          <w:color w:val="000000"/>
                          <w:sz w:val="24"/>
                          <w:szCs w:val="24"/>
                        </w:rPr>
                        <w:t>RAE)</w:t>
                      </w:r>
                    </w:p>
                  </w:txbxContent>
                </v:textbox>
              </v:shape>
            </w:pict>
          </mc:Fallback>
        </mc:AlternateContent>
      </w:r>
      <w:r w:rsidRPr="00283DDF">
        <w:rPr>
          <w:b/>
        </w:rPr>
        <w:t>Marco referencial:</w:t>
      </w: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lang w:val="es-ES"/>
        </w:rPr>
      </w:pPr>
      <w:r w:rsidRPr="00283DDF">
        <w:rPr>
          <w:b/>
        </w:rPr>
        <w:t xml:space="preserve">Objetivos de aprendizaje (OA): </w:t>
      </w:r>
      <w:r w:rsidRPr="00283DDF">
        <w:rPr>
          <w:lang w:val="es-ES"/>
        </w:rPr>
        <w:t>Contar números naturales del 0 al 100, de 1 en 1, de 2 en 2, de 5 en 5 y de 10 en 10, hacia</w:t>
      </w:r>
    </w:p>
    <w:p w:rsidR="00283DDF" w:rsidRPr="00283DDF" w:rsidRDefault="00283DDF" w:rsidP="00283DDF">
      <w:pPr>
        <w:rPr>
          <w:lang w:val="es-ES"/>
        </w:rPr>
      </w:pPr>
      <w:proofErr w:type="gramStart"/>
      <w:r w:rsidRPr="00283DDF">
        <w:rPr>
          <w:lang w:val="es-ES"/>
        </w:rPr>
        <w:t>delante</w:t>
      </w:r>
      <w:proofErr w:type="gramEnd"/>
      <w:r w:rsidRPr="00283DDF">
        <w:rPr>
          <w:lang w:val="es-ES"/>
        </w:rPr>
        <w:t xml:space="preserve"> y hacia atrás, empezando por cualquier número menor que 100. (OA 1)</w:t>
      </w:r>
    </w:p>
    <w:p w:rsidR="00283DDF" w:rsidRPr="00283DDF" w:rsidRDefault="00283DDF" w:rsidP="00283DDF">
      <w:pPr>
        <w:rPr>
          <w:lang w:val="es-ES"/>
        </w:rPr>
      </w:pPr>
      <w:r w:rsidRPr="00283DDF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7FE01" wp14:editId="0D284621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463550"/>
                <wp:effectExtent l="0" t="1905" r="0" b="127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DDF" w:rsidRPr="00F722FF" w:rsidRDefault="00283DDF" w:rsidP="00283DD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  <w:r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  <w:t xml:space="preserve">Manifestar curiosidad e interés por el aprendizaje de las </w:t>
                            </w:r>
                            <w:r w:rsidRPr="00F722FF"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  <w:t>matemáticas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" stroked="f">
                <v:textbox style="mso-fit-shape-to-text:t">
                  <w:txbxContent>
                    <w:p w:rsidR="00283DDF" w:rsidRPr="00F722FF" w:rsidRDefault="00283DDF" w:rsidP="00283DD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  <w:r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  <w:t xml:space="preserve">Manifestar curiosidad e interés por el aprendizaje de las </w:t>
                      </w:r>
                      <w:r w:rsidRPr="00F722FF"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  <w:t>matemáticas</w:t>
                      </w:r>
                    </w:p>
                  </w:txbxContent>
                </v:textbox>
              </v:shape>
            </w:pict>
          </mc:Fallback>
        </mc:AlternateContent>
      </w:r>
    </w:p>
    <w:p w:rsidR="00283DDF" w:rsidRPr="00283DDF" w:rsidRDefault="00283DDF" w:rsidP="00283DDF">
      <w:r w:rsidRPr="00283DDF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172AB1" wp14:editId="5CCDA5CF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DDF" w:rsidRPr="005E451A" w:rsidRDefault="00283DDF" w:rsidP="00283DDF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Números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283DDF" w:rsidRPr="005E451A" w:rsidRDefault="00283DDF" w:rsidP="00283DDF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Números</w:t>
                      </w:r>
                    </w:p>
                  </w:txbxContent>
                </v:textbox>
              </v:shape>
            </w:pict>
          </mc:Fallback>
        </mc:AlternateContent>
      </w:r>
      <w:r w:rsidRPr="00283DDF">
        <w:rPr>
          <w:b/>
        </w:rPr>
        <w:t xml:space="preserve">Actitudes (OAT): </w:t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  <w:t>Eje:</w:t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  <w:t>Eje:</w:t>
      </w: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283DDF" w:rsidRPr="00283DDF" w:rsidTr="005B21EE">
        <w:tc>
          <w:tcPr>
            <w:tcW w:w="2660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Objetivo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 xml:space="preserve"> (</w:t>
            </w:r>
            <w:proofErr w:type="spellStart"/>
            <w:r w:rsidRPr="00283DDF">
              <w:rPr>
                <w:b/>
              </w:rPr>
              <w:t>deglose</w:t>
            </w:r>
            <w:proofErr w:type="spellEnd"/>
            <w:r w:rsidRPr="00283DDF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Desempeño observable.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(evaluación – tipo de instrumento)</w:t>
            </w:r>
          </w:p>
        </w:tc>
      </w:tr>
      <w:tr w:rsidR="00283DDF" w:rsidRPr="00283DDF" w:rsidTr="005B21EE">
        <w:tc>
          <w:tcPr>
            <w:tcW w:w="2660" w:type="dxa"/>
          </w:tcPr>
          <w:p w:rsidR="00283DDF" w:rsidRPr="00283DDF" w:rsidRDefault="00283DDF" w:rsidP="00283DDF">
            <w:r w:rsidRPr="00283DDF">
              <w:t>Reconocer los números del 0 al 10, contándolos de 1 en 1  de manera ascendente y descendente.</w:t>
            </w:r>
          </w:p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</w:tc>
        <w:tc>
          <w:tcPr>
            <w:tcW w:w="992" w:type="dxa"/>
          </w:tcPr>
          <w:p w:rsidR="00283DDF" w:rsidRPr="00283DDF" w:rsidRDefault="00283DDF" w:rsidP="00283DDF">
            <w:r w:rsidRPr="00283DDF">
              <w:t>45 min.</w:t>
            </w:r>
          </w:p>
        </w:tc>
        <w:tc>
          <w:tcPr>
            <w:tcW w:w="255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Reconocer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Distinguir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identificar</w:t>
            </w:r>
          </w:p>
        </w:tc>
        <w:tc>
          <w:tcPr>
            <w:tcW w:w="4110" w:type="dxa"/>
          </w:tcPr>
          <w:p w:rsidR="00283DDF" w:rsidRPr="00283DDF" w:rsidRDefault="00283DDF" w:rsidP="00283DDF">
            <w:r w:rsidRPr="00283DDF">
              <w:t xml:space="preserve">Inicio: </w:t>
            </w:r>
          </w:p>
          <w:p w:rsidR="00283DDF" w:rsidRPr="00283DDF" w:rsidRDefault="00283DDF" w:rsidP="00283DDF">
            <w:r w:rsidRPr="00283DDF">
              <w:t xml:space="preserve">Activan conocimientos previos cantando una canción de números del 1 al 10. </w:t>
            </w:r>
          </w:p>
          <w:p w:rsidR="00283DDF" w:rsidRPr="00283DDF" w:rsidRDefault="00283DDF" w:rsidP="00283DDF"/>
          <w:p w:rsidR="00283DDF" w:rsidRPr="00283DDF" w:rsidRDefault="00283DDF" w:rsidP="00283DDF">
            <w:r w:rsidRPr="00283DDF">
              <w:t>Desarrollo:</w:t>
            </w:r>
          </w:p>
          <w:p w:rsidR="00283DDF" w:rsidRPr="00283DDF" w:rsidRDefault="00283DDF" w:rsidP="00283DDF">
            <w:r w:rsidRPr="00283DDF">
              <w:t>Cuentan números del 1 al 10 de 1 en 1 utilizando lápices, mesas, sillas u otros elementos de la sala.</w:t>
            </w:r>
          </w:p>
          <w:p w:rsidR="00283DDF" w:rsidRPr="00283DDF" w:rsidRDefault="00283DDF" w:rsidP="00283DDF">
            <w:r w:rsidRPr="00283DDF">
              <w:t>Cuentan en voz alta los números del 1 al 10 y los cuentan de manera ascendente y descendente.</w:t>
            </w:r>
          </w:p>
          <w:p w:rsidR="00283DDF" w:rsidRPr="00283DDF" w:rsidRDefault="00283DDF" w:rsidP="00283DDF">
            <w:r w:rsidRPr="00283DDF">
              <w:t>Escriben en la pizarra los números del 1 al 10 para leerlos nuevamente.</w:t>
            </w:r>
          </w:p>
          <w:p w:rsidR="00283DDF" w:rsidRPr="00283DDF" w:rsidRDefault="00283DDF" w:rsidP="00283DDF">
            <w:r w:rsidRPr="00283DDF">
              <w:t xml:space="preserve">Escriben en su cuaderno los números del 1 al 10 de manera ascendente y colorean el </w:t>
            </w:r>
            <w:r w:rsidRPr="00283DDF">
              <w:lastRenderedPageBreak/>
              <w:t>contorno de cada número.</w:t>
            </w:r>
          </w:p>
          <w:p w:rsidR="00283DDF" w:rsidRPr="00283DDF" w:rsidRDefault="00283DDF" w:rsidP="00283DDF">
            <w:r w:rsidRPr="00283DDF">
              <w:t>Escriben en su cuaderno los números del 1 al 10 de manera descendente y colorean el contorno de cada número.</w:t>
            </w:r>
          </w:p>
          <w:p w:rsidR="00283DDF" w:rsidRPr="00283DDF" w:rsidRDefault="00283DDF" w:rsidP="00283DDF"/>
          <w:p w:rsidR="00283DDF" w:rsidRPr="00283DDF" w:rsidRDefault="00283DDF" w:rsidP="00283DDF">
            <w:r w:rsidRPr="00283DDF">
              <w:t>Cierre:</w:t>
            </w:r>
          </w:p>
          <w:p w:rsidR="00283DDF" w:rsidRPr="00283DDF" w:rsidRDefault="00283DDF" w:rsidP="00283DDF">
            <w:r w:rsidRPr="00283DDF">
              <w:t xml:space="preserve"> Comentan lo aprendido en la clase.</w:t>
            </w:r>
          </w:p>
        </w:tc>
        <w:tc>
          <w:tcPr>
            <w:tcW w:w="2832" w:type="dxa"/>
          </w:tcPr>
          <w:p w:rsidR="00283DDF" w:rsidRPr="00283DDF" w:rsidRDefault="00283DDF" w:rsidP="00283DDF">
            <w:r w:rsidRPr="00283DDF">
              <w:lastRenderedPageBreak/>
              <w:t>Observación directa del desarrollo de la clase (formativa).</w:t>
            </w:r>
          </w:p>
          <w:p w:rsidR="00283DDF" w:rsidRPr="00283DDF" w:rsidRDefault="00283DDF" w:rsidP="00283DDF"/>
        </w:tc>
      </w:tr>
    </w:tbl>
    <w:p w:rsidR="004A624B" w:rsidRDefault="004A624B">
      <w:bookmarkStart w:id="2" w:name="_GoBack"/>
      <w:bookmarkEnd w:id="2"/>
    </w:p>
    <w:sectPr w:rsidR="004A624B" w:rsidSect="00283DD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DF"/>
    <w:rsid w:val="00283DDF"/>
    <w:rsid w:val="004A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1</cp:revision>
  <dcterms:created xsi:type="dcterms:W3CDTF">2013-07-12T15:19:00Z</dcterms:created>
  <dcterms:modified xsi:type="dcterms:W3CDTF">2013-07-12T15:21:00Z</dcterms:modified>
</cp:coreProperties>
</file>